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15" w:rsidRDefault="0066340F" w:rsidP="0016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01893D" wp14:editId="35FAC1A7">
            <wp:simplePos x="0" y="0"/>
            <wp:positionH relativeFrom="column">
              <wp:posOffset>-746760</wp:posOffset>
            </wp:positionH>
            <wp:positionV relativeFrom="paragraph">
              <wp:posOffset>-567690</wp:posOffset>
            </wp:positionV>
            <wp:extent cx="7067550" cy="10096500"/>
            <wp:effectExtent l="0" t="0" r="0" b="0"/>
            <wp:wrapNone/>
            <wp:docPr id="1" name="Рисунок 1" descr="C:\Users\Администратор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564" cy="1010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15" w:rsidRPr="0066340F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340F" w:rsidRDefault="0066340F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1.1 Настоящий Порядок регламентирует доступ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работников муниципального казенного дошкольного образовательного 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учреждения д/с № 2 «Солнышко» с.  </w:t>
      </w:r>
      <w:proofErr w:type="spellStart"/>
      <w:r w:rsidRPr="00167115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Pr="00167115">
        <w:rPr>
          <w:rFonts w:ascii="Times New Roman" w:hAnsi="Times New Roman" w:cs="Times New Roman"/>
          <w:sz w:val="28"/>
          <w:szCs w:val="28"/>
        </w:rPr>
        <w:t xml:space="preserve"> (далее – Учреждение)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информационно-телекоммуникационным сетям и базам данных, учебным и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методическим материалам, материально-техническим средствам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2. Доступ педагогических работников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2. 1 Доступ педагогических работников к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вышеперечисленным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ресурсам обеспечивается в целях качественного осуществления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образовательной и иной деятельности, предусмотренной уставом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Учреждения.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3. Доступ к информационно-телекоммуникационным сетям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3.1. Доступ педагогических работников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в Учреждении осуществляется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персональных компьютеров (ноутбуков, планшетных компьютеров и т.п.),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подключенных к сети Интернет, в пределах установленного лимита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входящий трафик, а также возможности Учреждения по оплате трафика /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ограничения времени и потребленного трафика.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3.2. Доступ педагогических работников к локальной сети Учреждения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осуществляется с персональных компьютеров (ноутбуков, планшетных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компьютеров и т.п.), подключенных к локальной сети Учреждения,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ограничения времени и потребленного трафика.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3.3. Для доступа к информационно-телекоммуникационным сетям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в Учреждении педагогическому работнику предоставляются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идентификационные данные (логин и пароль / учётная запись / электронный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ключ и др.). Предоставление доступа осуществляется заместителем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>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4. Доступ к базам данных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4.1. Педагогическим работникам обеспечивается доступ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следующим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электронным базам данных: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 профессиональные базы данных;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 информационные справочные системы;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 поисковые системы.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5. Доступ к учебным и методическим материалам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5.1. Учебные и методические материалы, размещаемые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Учреждения, находятся в открытом доступе.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5.2. Педагогическим работникам по их запросам могут выдаваться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временное пользование учебные и методические материалы, входящие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оснащение методического кабинета.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учебных и методических материалов, входящих в оснащение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кабинета, осуществляется заместителем заведующего по ВО и МР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возложено заведование методическим кабинетом.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lastRenderedPageBreak/>
        <w:t>Срок, на который выдаются учебные и методические материалы,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определяется заместителем заведующего по ВО и МР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на которого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возложено заведование методическим кабинетом с учетом графика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использования запрашиваемых материалов в данном кабинете.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Выдача педагогическому работнику и сдача им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методических материалов фиксируются в журнале выдачи.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При получении учебных и методических материалов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электронных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>, подлежащих возврату, педагогическим работникам не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разрешается стирать или менять на них информацию.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6. Доступ к материально-техническим средствам обеспечения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115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6.1. Доступ педагогических работников к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средствам обеспечения образовательной деятельности осуществляется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ограничения к методическому кабинету, спортивному и музыкальному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залам и иным помещениям и местам проведения занятий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>,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определенное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в расписании занятий;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6.2.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167115">
        <w:rPr>
          <w:rFonts w:ascii="Times New Roman" w:hAnsi="Times New Roman" w:cs="Times New Roman"/>
          <w:sz w:val="28"/>
          <w:szCs w:val="28"/>
        </w:rPr>
        <w:t>движимых</w:t>
      </w:r>
      <w:proofErr w:type="spellEnd"/>
      <w:r w:rsidRPr="001671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переносных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>) материально-технических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средств обеспечения образовательной деятельности (проекторы и т.п.)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осуществляется по письменной заявке, поданной педагогическим работником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(не менее чем за 5 рабочих дней до дня использования материально-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технических средств) на имя лица, ответственного за сохранность и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правильное использование соответствующих средств.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Выдача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педагогическом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работнику и сдача им движимых (переносных)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материально-технических средств обеспечения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деятельности фиксируются в журнале выдачи.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6.3. Для копирования или тиражирования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и методических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материалов педагогические работники имеют право пользоваться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копировальным автоматом.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Педагогический работник может сделать не более 50 копий страниц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Количество сделанных копий (страниц формата А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>) при каждом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115">
        <w:rPr>
          <w:rFonts w:ascii="Times New Roman" w:hAnsi="Times New Roman" w:cs="Times New Roman"/>
          <w:sz w:val="28"/>
          <w:szCs w:val="28"/>
        </w:rPr>
        <w:t>копировании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фиксируется педагогическим работником в журнале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использования копировального аппарата.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6.4. Для распечатывания учебных и методических материалов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педагогические работники имеют право пользоваться принтером.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Педагогический работник может распечатать на принтере не более 50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страниц формата А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6.5. В случае необходимости тиражирования или печати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сверх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установленного объёма педагогический работник обязан обратиться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служебной запиской на имя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167115">
        <w:rPr>
          <w:rFonts w:ascii="Times New Roman" w:hAnsi="Times New Roman" w:cs="Times New Roman"/>
          <w:sz w:val="28"/>
          <w:szCs w:val="28"/>
        </w:rPr>
        <w:t>.</w:t>
      </w:r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 xml:space="preserve">Накопители информации (CD-диски, </w:t>
      </w:r>
      <w:proofErr w:type="spellStart"/>
      <w:r w:rsidRPr="0016711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167115">
        <w:rPr>
          <w:rFonts w:ascii="Times New Roman" w:hAnsi="Times New Roman" w:cs="Times New Roman"/>
          <w:sz w:val="28"/>
          <w:szCs w:val="28"/>
        </w:rPr>
        <w:t>-накопители, карты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памяти), используемые педагогическими работниками при работе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 xml:space="preserve">компьютерной информацией, предварительно должны быть проверены </w:t>
      </w:r>
      <w:proofErr w:type="gramStart"/>
      <w:r w:rsidRPr="0016711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67115" w:rsidRPr="00167115" w:rsidRDefault="00167115" w:rsidP="00167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15">
        <w:rPr>
          <w:rFonts w:ascii="Times New Roman" w:hAnsi="Times New Roman" w:cs="Times New Roman"/>
          <w:sz w:val="28"/>
          <w:szCs w:val="28"/>
        </w:rPr>
        <w:t>отсутствие вредоносных компьютерных программ.</w:t>
      </w:r>
    </w:p>
    <w:p w:rsidR="004A7A39" w:rsidRPr="00167115" w:rsidRDefault="00167115" w:rsidP="00167115">
      <w:pPr>
        <w:jc w:val="both"/>
        <w:rPr>
          <w:rFonts w:ascii="Times New Roman" w:hAnsi="Times New Roman" w:cs="Times New Roman"/>
        </w:rPr>
      </w:pPr>
      <w:r w:rsidRPr="00167115">
        <w:rPr>
          <w:rFonts w:ascii="Times New Roman" w:hAnsi="Times New Roman" w:cs="Times New Roman"/>
          <w:sz w:val="28"/>
          <w:szCs w:val="28"/>
        </w:rPr>
        <w:t>Срок действия Положения не ограничен.</w:t>
      </w:r>
    </w:p>
    <w:sectPr w:rsidR="004A7A39" w:rsidRPr="0016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BA" w:rsidRDefault="003276BA" w:rsidP="00167115">
      <w:pPr>
        <w:spacing w:after="0" w:line="240" w:lineRule="auto"/>
      </w:pPr>
      <w:r>
        <w:separator/>
      </w:r>
    </w:p>
  </w:endnote>
  <w:endnote w:type="continuationSeparator" w:id="0">
    <w:p w:rsidR="003276BA" w:rsidRDefault="003276BA" w:rsidP="0016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BA" w:rsidRDefault="003276BA" w:rsidP="00167115">
      <w:pPr>
        <w:spacing w:after="0" w:line="240" w:lineRule="auto"/>
      </w:pPr>
      <w:r>
        <w:separator/>
      </w:r>
    </w:p>
  </w:footnote>
  <w:footnote w:type="continuationSeparator" w:id="0">
    <w:p w:rsidR="003276BA" w:rsidRDefault="003276BA" w:rsidP="00167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E7"/>
    <w:rsid w:val="00167115"/>
    <w:rsid w:val="001D66E7"/>
    <w:rsid w:val="003276BA"/>
    <w:rsid w:val="004A7A39"/>
    <w:rsid w:val="0066340F"/>
    <w:rsid w:val="00A90564"/>
    <w:rsid w:val="00B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115"/>
  </w:style>
  <w:style w:type="paragraph" w:styleId="a5">
    <w:name w:val="footer"/>
    <w:basedOn w:val="a"/>
    <w:link w:val="a6"/>
    <w:uiPriority w:val="99"/>
    <w:unhideWhenUsed/>
    <w:rsid w:val="001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115"/>
  </w:style>
  <w:style w:type="paragraph" w:styleId="a7">
    <w:name w:val="Balloon Text"/>
    <w:basedOn w:val="a"/>
    <w:link w:val="a8"/>
    <w:uiPriority w:val="99"/>
    <w:semiHidden/>
    <w:unhideWhenUsed/>
    <w:rsid w:val="0016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115"/>
  </w:style>
  <w:style w:type="paragraph" w:styleId="a5">
    <w:name w:val="footer"/>
    <w:basedOn w:val="a"/>
    <w:link w:val="a6"/>
    <w:uiPriority w:val="99"/>
    <w:unhideWhenUsed/>
    <w:rsid w:val="001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115"/>
  </w:style>
  <w:style w:type="paragraph" w:styleId="a7">
    <w:name w:val="Balloon Text"/>
    <w:basedOn w:val="a"/>
    <w:link w:val="a8"/>
    <w:uiPriority w:val="99"/>
    <w:semiHidden/>
    <w:unhideWhenUsed/>
    <w:rsid w:val="0016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2016-12-06T05:24:00Z</cp:lastPrinted>
  <dcterms:created xsi:type="dcterms:W3CDTF">2016-12-06T05:15:00Z</dcterms:created>
  <dcterms:modified xsi:type="dcterms:W3CDTF">2016-12-06T05:32:00Z</dcterms:modified>
</cp:coreProperties>
</file>